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A9" w:rsidRPr="00241A62" w:rsidRDefault="00CF51A9" w:rsidP="00CF51A9">
      <w:pPr>
        <w:pStyle w:val="Header"/>
        <w:rPr>
          <w:rFonts w:asciiTheme="majorHAnsi" w:hAnsiTheme="majorHAnsi"/>
          <w:sz w:val="20"/>
          <w:szCs w:val="20"/>
        </w:rPr>
      </w:pPr>
      <w:r w:rsidRPr="00A31A46">
        <w:rPr>
          <w:rFonts w:asciiTheme="majorHAnsi" w:hAnsiTheme="majorHAnsi"/>
          <w:sz w:val="20"/>
          <w:szCs w:val="20"/>
        </w:rPr>
        <w:t>Indian Journal of Basic and Applied Medical Research; September 20</w:t>
      </w:r>
      <w:r>
        <w:rPr>
          <w:rFonts w:asciiTheme="majorHAnsi" w:hAnsiTheme="majorHAnsi"/>
          <w:sz w:val="20"/>
          <w:szCs w:val="20"/>
        </w:rPr>
        <w:t>15: Vol.-4, Issue- 4, P. 756-766</w:t>
      </w:r>
    </w:p>
    <w:p w:rsidR="00CF51A9" w:rsidRDefault="00CF51A9" w:rsidP="00CF51A9">
      <w:pPr>
        <w:pStyle w:val="Title"/>
        <w:spacing w:line="360" w:lineRule="auto"/>
        <w:jc w:val="left"/>
        <w:rPr>
          <w:sz w:val="24"/>
          <w:szCs w:val="24"/>
          <w:highlight w:val="lightGray"/>
          <w:u w:val="none"/>
        </w:rPr>
      </w:pPr>
    </w:p>
    <w:p w:rsidR="00CF51A9" w:rsidRDefault="00CF51A9" w:rsidP="00CF51A9">
      <w:pPr>
        <w:pStyle w:val="Title"/>
        <w:spacing w:line="360" w:lineRule="auto"/>
        <w:jc w:val="left"/>
        <w:rPr>
          <w:sz w:val="24"/>
          <w:szCs w:val="24"/>
          <w:highlight w:val="lightGray"/>
          <w:u w:val="none"/>
        </w:rPr>
      </w:pPr>
    </w:p>
    <w:p w:rsidR="00CF51A9" w:rsidRDefault="00CF51A9" w:rsidP="00CF51A9">
      <w:pPr>
        <w:pStyle w:val="Title"/>
        <w:spacing w:line="360" w:lineRule="auto"/>
        <w:jc w:val="left"/>
        <w:rPr>
          <w:sz w:val="24"/>
          <w:szCs w:val="24"/>
          <w:u w:val="none"/>
        </w:rPr>
      </w:pPr>
      <w:r w:rsidRPr="00C960FC">
        <w:rPr>
          <w:sz w:val="24"/>
          <w:szCs w:val="24"/>
          <w:highlight w:val="lightGray"/>
          <w:u w:val="none"/>
        </w:rPr>
        <w:t>R</w:t>
      </w:r>
      <w:r w:rsidRPr="00C960FC">
        <w:rPr>
          <w:caps w:val="0"/>
          <w:sz w:val="24"/>
          <w:szCs w:val="24"/>
          <w:highlight w:val="lightGray"/>
          <w:u w:val="none"/>
        </w:rPr>
        <w:t>eview article:</w:t>
      </w:r>
    </w:p>
    <w:p w:rsidR="00CF51A9" w:rsidRPr="00C960FC" w:rsidRDefault="00CF51A9" w:rsidP="00CF51A9">
      <w:pPr>
        <w:pStyle w:val="Title"/>
        <w:spacing w:line="360" w:lineRule="auto"/>
        <w:jc w:val="left"/>
        <w:rPr>
          <w:caps w:val="0"/>
          <w:color w:val="1F497D" w:themeColor="text2"/>
          <w:sz w:val="28"/>
          <w:szCs w:val="28"/>
          <w:u w:val="none"/>
        </w:rPr>
      </w:pPr>
      <w:r w:rsidRPr="00C960FC">
        <w:rPr>
          <w:color w:val="1F497D" w:themeColor="text2"/>
          <w:sz w:val="28"/>
          <w:szCs w:val="28"/>
          <w:u w:val="none"/>
        </w:rPr>
        <w:t xml:space="preserve">A </w:t>
      </w:r>
      <w:r w:rsidRPr="00C960FC">
        <w:rPr>
          <w:caps w:val="0"/>
          <w:color w:val="1F497D" w:themeColor="text2"/>
          <w:sz w:val="28"/>
          <w:szCs w:val="28"/>
          <w:u w:val="none"/>
        </w:rPr>
        <w:t xml:space="preserve">comparative study of </w:t>
      </w:r>
      <w:proofErr w:type="spellStart"/>
      <w:r w:rsidRPr="00C960FC">
        <w:rPr>
          <w:caps w:val="0"/>
          <w:color w:val="1F497D" w:themeColor="text2"/>
          <w:sz w:val="28"/>
          <w:szCs w:val="28"/>
          <w:u w:val="none"/>
        </w:rPr>
        <w:t>percutaneous</w:t>
      </w:r>
      <w:proofErr w:type="spellEnd"/>
      <w:r w:rsidRPr="00C960FC">
        <w:rPr>
          <w:caps w:val="0"/>
          <w:color w:val="1F497D" w:themeColor="text2"/>
          <w:sz w:val="28"/>
          <w:szCs w:val="28"/>
          <w:u w:val="none"/>
        </w:rPr>
        <w:t xml:space="preserve"> catheter drainage versus </w:t>
      </w:r>
      <w:proofErr w:type="spellStart"/>
      <w:r w:rsidRPr="00C960FC">
        <w:rPr>
          <w:caps w:val="0"/>
          <w:color w:val="1F497D" w:themeColor="text2"/>
          <w:sz w:val="28"/>
          <w:szCs w:val="28"/>
          <w:u w:val="none"/>
        </w:rPr>
        <w:t>percutaneous</w:t>
      </w:r>
      <w:proofErr w:type="spellEnd"/>
      <w:r w:rsidRPr="00C960FC">
        <w:rPr>
          <w:caps w:val="0"/>
          <w:color w:val="1F497D" w:themeColor="text2"/>
          <w:sz w:val="28"/>
          <w:szCs w:val="28"/>
          <w:u w:val="none"/>
        </w:rPr>
        <w:t xml:space="preserve"> needle aspiration in the treatment of liver abscess</w:t>
      </w:r>
    </w:p>
    <w:p w:rsidR="00CF51A9" w:rsidRPr="00C960FC" w:rsidRDefault="00CF51A9" w:rsidP="00CF51A9">
      <w:pPr>
        <w:pStyle w:val="Title"/>
        <w:spacing w:line="360" w:lineRule="auto"/>
        <w:jc w:val="left"/>
        <w:rPr>
          <w:sz w:val="22"/>
          <w:szCs w:val="22"/>
          <w:u w:val="none"/>
        </w:rPr>
      </w:pPr>
      <w:r w:rsidRPr="00C960FC">
        <w:rPr>
          <w:sz w:val="22"/>
          <w:szCs w:val="22"/>
          <w:u w:val="none"/>
          <w:vertAlign w:val="superscript"/>
        </w:rPr>
        <w:t>1</w:t>
      </w:r>
      <w:r w:rsidRPr="00C960FC">
        <w:rPr>
          <w:sz w:val="22"/>
          <w:szCs w:val="22"/>
          <w:u w:val="none"/>
        </w:rPr>
        <w:t>D</w:t>
      </w:r>
      <w:r w:rsidRPr="00C960FC">
        <w:rPr>
          <w:caps w:val="0"/>
          <w:sz w:val="22"/>
          <w:szCs w:val="22"/>
          <w:u w:val="none"/>
        </w:rPr>
        <w:t>r</w:t>
      </w:r>
      <w:r w:rsidRPr="00C960FC">
        <w:rPr>
          <w:sz w:val="22"/>
          <w:szCs w:val="22"/>
          <w:u w:val="none"/>
        </w:rPr>
        <w:t>.U</w:t>
      </w:r>
      <w:r w:rsidRPr="00C960FC">
        <w:rPr>
          <w:caps w:val="0"/>
          <w:sz w:val="22"/>
          <w:szCs w:val="22"/>
          <w:u w:val="none"/>
        </w:rPr>
        <w:t>meshchandra</w:t>
      </w:r>
      <w:r w:rsidRPr="00C960FC">
        <w:rPr>
          <w:sz w:val="22"/>
          <w:szCs w:val="22"/>
          <w:u w:val="none"/>
        </w:rPr>
        <w:t xml:space="preserve">. </w:t>
      </w:r>
      <w:proofErr w:type="gramStart"/>
      <w:r w:rsidRPr="00C960FC">
        <w:rPr>
          <w:sz w:val="22"/>
          <w:szCs w:val="22"/>
          <w:u w:val="none"/>
        </w:rPr>
        <w:t>D.G ,</w:t>
      </w:r>
      <w:proofErr w:type="gramEnd"/>
      <w:r w:rsidRPr="00C960FC">
        <w:rPr>
          <w:sz w:val="22"/>
          <w:szCs w:val="22"/>
          <w:u w:val="none"/>
        </w:rPr>
        <w:t xml:space="preserve"> </w:t>
      </w:r>
      <w:r w:rsidRPr="00C960FC">
        <w:rPr>
          <w:sz w:val="22"/>
          <w:szCs w:val="22"/>
          <w:u w:val="none"/>
          <w:vertAlign w:val="superscript"/>
        </w:rPr>
        <w:t>2</w:t>
      </w:r>
      <w:r w:rsidRPr="00C960FC">
        <w:rPr>
          <w:sz w:val="22"/>
          <w:szCs w:val="22"/>
          <w:u w:val="none"/>
        </w:rPr>
        <w:t>D</w:t>
      </w:r>
      <w:r w:rsidRPr="00C960FC">
        <w:rPr>
          <w:caps w:val="0"/>
          <w:sz w:val="22"/>
          <w:szCs w:val="22"/>
          <w:u w:val="none"/>
        </w:rPr>
        <w:t xml:space="preserve">r.G.Gopala </w:t>
      </w:r>
      <w:proofErr w:type="spellStart"/>
      <w:r w:rsidRPr="00C960FC">
        <w:rPr>
          <w:caps w:val="0"/>
          <w:sz w:val="22"/>
          <w:szCs w:val="22"/>
          <w:u w:val="none"/>
        </w:rPr>
        <w:t>krishna</w:t>
      </w:r>
      <w:proofErr w:type="spellEnd"/>
      <w:r w:rsidRPr="00C960FC">
        <w:rPr>
          <w:caps w:val="0"/>
          <w:sz w:val="22"/>
          <w:szCs w:val="22"/>
          <w:u w:val="none"/>
        </w:rPr>
        <w:t xml:space="preserve"> </w:t>
      </w:r>
      <w:r w:rsidRPr="00C960FC">
        <w:rPr>
          <w:sz w:val="22"/>
          <w:szCs w:val="22"/>
          <w:u w:val="none"/>
        </w:rPr>
        <w:t xml:space="preserve">, </w:t>
      </w:r>
      <w:r w:rsidRPr="00C960FC">
        <w:rPr>
          <w:sz w:val="22"/>
          <w:szCs w:val="22"/>
          <w:u w:val="none"/>
          <w:vertAlign w:val="superscript"/>
        </w:rPr>
        <w:t>3</w:t>
      </w:r>
      <w:r w:rsidRPr="00C960FC">
        <w:rPr>
          <w:sz w:val="22"/>
          <w:szCs w:val="22"/>
          <w:u w:val="none"/>
        </w:rPr>
        <w:t>DR.S.R</w:t>
      </w:r>
      <w:r w:rsidRPr="00C960FC">
        <w:rPr>
          <w:caps w:val="0"/>
          <w:sz w:val="22"/>
          <w:szCs w:val="22"/>
          <w:u w:val="none"/>
        </w:rPr>
        <w:t>ammohan</w:t>
      </w:r>
      <w:r w:rsidRPr="00C960FC">
        <w:rPr>
          <w:sz w:val="22"/>
          <w:szCs w:val="22"/>
          <w:u w:val="none"/>
        </w:rPr>
        <w:t xml:space="preserve"> , </w:t>
      </w:r>
      <w:r w:rsidRPr="00C960FC">
        <w:rPr>
          <w:sz w:val="22"/>
          <w:szCs w:val="22"/>
          <w:u w:val="none"/>
          <w:vertAlign w:val="superscript"/>
        </w:rPr>
        <w:t>4</w:t>
      </w:r>
      <w:r w:rsidRPr="00C960FC">
        <w:rPr>
          <w:sz w:val="22"/>
          <w:szCs w:val="22"/>
          <w:u w:val="none"/>
        </w:rPr>
        <w:t>DR.A</w:t>
      </w:r>
      <w:r w:rsidRPr="00C960FC">
        <w:rPr>
          <w:caps w:val="0"/>
          <w:sz w:val="22"/>
          <w:szCs w:val="22"/>
          <w:u w:val="none"/>
        </w:rPr>
        <w:t>nkur Bhatia</w:t>
      </w:r>
    </w:p>
    <w:p w:rsidR="00CF51A9" w:rsidRDefault="00CF51A9" w:rsidP="00CF51A9">
      <w:pPr>
        <w:pStyle w:val="Title"/>
        <w:spacing w:line="360" w:lineRule="auto"/>
        <w:jc w:val="left"/>
        <w:rPr>
          <w:caps w:val="0"/>
          <w:sz w:val="24"/>
          <w:szCs w:val="24"/>
          <w:u w:val="none"/>
        </w:rPr>
      </w:pPr>
    </w:p>
    <w:p w:rsidR="00CF51A9" w:rsidRPr="00C960FC" w:rsidRDefault="00CF51A9" w:rsidP="00CF51A9">
      <w:pPr>
        <w:pStyle w:val="Title"/>
        <w:spacing w:line="360" w:lineRule="auto"/>
        <w:jc w:val="left"/>
        <w:rPr>
          <w:sz w:val="18"/>
          <w:szCs w:val="18"/>
          <w:u w:val="none"/>
        </w:rPr>
      </w:pPr>
      <w:r w:rsidRPr="00C960FC">
        <w:rPr>
          <w:caps w:val="0"/>
          <w:sz w:val="18"/>
          <w:szCs w:val="18"/>
          <w:u w:val="none"/>
        </w:rPr>
        <w:t>[</w:t>
      </w:r>
      <w:r w:rsidRPr="00C960FC">
        <w:rPr>
          <w:sz w:val="18"/>
          <w:szCs w:val="18"/>
          <w:u w:val="none"/>
          <w:vertAlign w:val="superscript"/>
        </w:rPr>
        <w:t>1</w:t>
      </w:r>
      <w:r w:rsidRPr="00C960FC">
        <w:rPr>
          <w:b w:val="0"/>
          <w:sz w:val="18"/>
          <w:szCs w:val="18"/>
          <w:u w:val="none"/>
        </w:rPr>
        <w:t>P</w:t>
      </w:r>
      <w:r w:rsidRPr="00C960FC">
        <w:rPr>
          <w:b w:val="0"/>
          <w:caps w:val="0"/>
          <w:sz w:val="18"/>
          <w:szCs w:val="18"/>
          <w:u w:val="none"/>
        </w:rPr>
        <w:t>rofessor</w:t>
      </w:r>
      <w:r w:rsidRPr="00C960FC">
        <w:rPr>
          <w:b w:val="0"/>
          <w:sz w:val="18"/>
          <w:szCs w:val="18"/>
          <w:u w:val="none"/>
        </w:rPr>
        <w:t xml:space="preserve">, </w:t>
      </w:r>
      <w:r w:rsidRPr="00C960FC">
        <w:rPr>
          <w:b w:val="0"/>
          <w:sz w:val="18"/>
          <w:szCs w:val="18"/>
          <w:u w:val="none"/>
          <w:vertAlign w:val="superscript"/>
        </w:rPr>
        <w:t>2</w:t>
      </w:r>
      <w:proofErr w:type="gramStart"/>
      <w:r w:rsidRPr="00C960FC">
        <w:rPr>
          <w:b w:val="0"/>
          <w:sz w:val="18"/>
          <w:szCs w:val="18"/>
          <w:u w:val="none"/>
          <w:vertAlign w:val="superscript"/>
        </w:rPr>
        <w:t>,3,4</w:t>
      </w:r>
      <w:proofErr w:type="gramEnd"/>
      <w:r w:rsidRPr="00C960FC">
        <w:rPr>
          <w:b w:val="0"/>
          <w:sz w:val="18"/>
          <w:szCs w:val="18"/>
          <w:u w:val="none"/>
          <w:vertAlign w:val="superscript"/>
        </w:rPr>
        <w:t xml:space="preserve"> </w:t>
      </w:r>
      <w:r w:rsidRPr="00C960FC">
        <w:rPr>
          <w:b w:val="0"/>
          <w:sz w:val="18"/>
          <w:szCs w:val="18"/>
          <w:u w:val="none"/>
        </w:rPr>
        <w:t>J</w:t>
      </w:r>
      <w:r w:rsidRPr="00C960FC">
        <w:rPr>
          <w:b w:val="0"/>
          <w:caps w:val="0"/>
          <w:sz w:val="18"/>
          <w:szCs w:val="18"/>
          <w:u w:val="none"/>
        </w:rPr>
        <w:t xml:space="preserve">unior resident ] </w:t>
      </w:r>
    </w:p>
    <w:p w:rsidR="00CF51A9" w:rsidRPr="00C960FC" w:rsidRDefault="00CF51A9" w:rsidP="00CF51A9">
      <w:pPr>
        <w:pStyle w:val="Title"/>
        <w:spacing w:line="360" w:lineRule="auto"/>
        <w:jc w:val="left"/>
        <w:rPr>
          <w:b w:val="0"/>
          <w:sz w:val="18"/>
          <w:szCs w:val="18"/>
          <w:u w:val="none"/>
        </w:rPr>
      </w:pPr>
      <w:r w:rsidRPr="00C960FC">
        <w:rPr>
          <w:b w:val="0"/>
          <w:sz w:val="18"/>
          <w:szCs w:val="18"/>
          <w:u w:val="none"/>
        </w:rPr>
        <w:t>D</w:t>
      </w:r>
      <w:r w:rsidRPr="00C960FC">
        <w:rPr>
          <w:b w:val="0"/>
          <w:caps w:val="0"/>
          <w:sz w:val="18"/>
          <w:szCs w:val="18"/>
          <w:u w:val="none"/>
        </w:rPr>
        <w:t>epartment of general surgery,</w:t>
      </w:r>
      <w:r w:rsidRPr="00C960FC">
        <w:rPr>
          <w:b w:val="0"/>
          <w:sz w:val="18"/>
          <w:szCs w:val="18"/>
          <w:u w:val="none"/>
        </w:rPr>
        <w:t xml:space="preserve"> </w:t>
      </w:r>
      <w:proofErr w:type="spellStart"/>
      <w:r w:rsidRPr="00C960FC">
        <w:rPr>
          <w:b w:val="0"/>
          <w:sz w:val="18"/>
          <w:szCs w:val="18"/>
          <w:u w:val="none"/>
        </w:rPr>
        <w:t>M</w:t>
      </w:r>
      <w:r w:rsidRPr="00C960FC">
        <w:rPr>
          <w:b w:val="0"/>
          <w:caps w:val="0"/>
          <w:sz w:val="18"/>
          <w:szCs w:val="18"/>
          <w:u w:val="none"/>
        </w:rPr>
        <w:t>ahadevappa</w:t>
      </w:r>
      <w:proofErr w:type="spellEnd"/>
      <w:r w:rsidRPr="00C960FC">
        <w:rPr>
          <w:b w:val="0"/>
          <w:caps w:val="0"/>
          <w:sz w:val="18"/>
          <w:szCs w:val="18"/>
          <w:u w:val="none"/>
        </w:rPr>
        <w:t xml:space="preserve"> </w:t>
      </w:r>
      <w:proofErr w:type="spellStart"/>
      <w:r w:rsidRPr="00C960FC">
        <w:rPr>
          <w:b w:val="0"/>
          <w:caps w:val="0"/>
          <w:sz w:val="18"/>
          <w:szCs w:val="18"/>
          <w:u w:val="none"/>
        </w:rPr>
        <w:t>Rampure</w:t>
      </w:r>
      <w:proofErr w:type="spellEnd"/>
      <w:r w:rsidRPr="00C960FC">
        <w:rPr>
          <w:b w:val="0"/>
          <w:caps w:val="0"/>
          <w:sz w:val="18"/>
          <w:szCs w:val="18"/>
          <w:u w:val="none"/>
        </w:rPr>
        <w:t xml:space="preserve"> Medical College</w:t>
      </w:r>
      <w:proofErr w:type="gramStart"/>
      <w:r w:rsidRPr="00C960FC">
        <w:rPr>
          <w:b w:val="0"/>
          <w:caps w:val="0"/>
          <w:sz w:val="18"/>
          <w:szCs w:val="18"/>
          <w:u w:val="none"/>
        </w:rPr>
        <w:t>,</w:t>
      </w:r>
      <w:r w:rsidRPr="00C960FC">
        <w:rPr>
          <w:b w:val="0"/>
          <w:sz w:val="18"/>
          <w:szCs w:val="18"/>
          <w:u w:val="none"/>
        </w:rPr>
        <w:t xml:space="preserve">  G</w:t>
      </w:r>
      <w:r w:rsidRPr="00C960FC">
        <w:rPr>
          <w:b w:val="0"/>
          <w:caps w:val="0"/>
          <w:sz w:val="18"/>
          <w:szCs w:val="18"/>
          <w:u w:val="none"/>
        </w:rPr>
        <w:t>ulbarga</w:t>
      </w:r>
      <w:proofErr w:type="gramEnd"/>
      <w:r w:rsidRPr="00C960FC">
        <w:rPr>
          <w:b w:val="0"/>
          <w:sz w:val="18"/>
          <w:szCs w:val="18"/>
          <w:u w:val="none"/>
        </w:rPr>
        <w:t xml:space="preserve"> –585105</w:t>
      </w:r>
    </w:p>
    <w:p w:rsidR="00CF51A9" w:rsidRPr="00C960FC" w:rsidRDefault="00CF51A9" w:rsidP="00CF51A9">
      <w:pPr>
        <w:pStyle w:val="Title"/>
        <w:pBdr>
          <w:bottom w:val="single" w:sz="6" w:space="1" w:color="auto"/>
        </w:pBdr>
        <w:spacing w:line="360" w:lineRule="auto"/>
        <w:jc w:val="left"/>
        <w:rPr>
          <w:b w:val="0"/>
          <w:sz w:val="18"/>
          <w:szCs w:val="18"/>
          <w:u w:val="none"/>
        </w:rPr>
      </w:pPr>
      <w:r w:rsidRPr="00C960FC">
        <w:rPr>
          <w:sz w:val="18"/>
          <w:szCs w:val="18"/>
          <w:u w:val="none"/>
        </w:rPr>
        <w:t>c</w:t>
      </w:r>
      <w:r w:rsidRPr="00C960FC">
        <w:rPr>
          <w:caps w:val="0"/>
          <w:sz w:val="18"/>
          <w:szCs w:val="18"/>
          <w:u w:val="none"/>
        </w:rPr>
        <w:t>orresponding author</w:t>
      </w:r>
      <w:r w:rsidRPr="00C960FC">
        <w:rPr>
          <w:sz w:val="18"/>
          <w:szCs w:val="18"/>
          <w:u w:val="none"/>
        </w:rPr>
        <w:t>:</w:t>
      </w:r>
      <w:r w:rsidRPr="00C960FC">
        <w:rPr>
          <w:b w:val="0"/>
          <w:sz w:val="18"/>
          <w:szCs w:val="18"/>
          <w:u w:val="none"/>
        </w:rPr>
        <w:t xml:space="preserve"> </w:t>
      </w:r>
      <w:proofErr w:type="spellStart"/>
      <w:r w:rsidRPr="00C960FC">
        <w:rPr>
          <w:b w:val="0"/>
          <w:sz w:val="18"/>
          <w:szCs w:val="18"/>
          <w:u w:val="none"/>
        </w:rPr>
        <w:t>D</w:t>
      </w:r>
      <w:r w:rsidRPr="00C960FC">
        <w:rPr>
          <w:b w:val="0"/>
          <w:caps w:val="0"/>
          <w:sz w:val="18"/>
          <w:szCs w:val="18"/>
          <w:u w:val="none"/>
        </w:rPr>
        <w:t>r</w:t>
      </w:r>
      <w:r w:rsidRPr="00C960FC">
        <w:rPr>
          <w:b w:val="0"/>
          <w:sz w:val="18"/>
          <w:szCs w:val="18"/>
          <w:u w:val="none"/>
        </w:rPr>
        <w:t>.U</w:t>
      </w:r>
      <w:r w:rsidRPr="00C960FC">
        <w:rPr>
          <w:b w:val="0"/>
          <w:caps w:val="0"/>
          <w:sz w:val="18"/>
          <w:szCs w:val="18"/>
          <w:u w:val="none"/>
        </w:rPr>
        <w:t>meshchandra</w:t>
      </w:r>
      <w:proofErr w:type="spellEnd"/>
      <w:r w:rsidRPr="00C960FC">
        <w:rPr>
          <w:b w:val="0"/>
          <w:sz w:val="18"/>
          <w:szCs w:val="18"/>
          <w:u w:val="none"/>
        </w:rPr>
        <w:t xml:space="preserve">. D.G  </w:t>
      </w:r>
    </w:p>
    <w:p w:rsidR="00CF51A9" w:rsidRDefault="00CF51A9" w:rsidP="00CF51A9">
      <w:pPr>
        <w:shd w:val="clear" w:color="auto" w:fill="FFFFFF"/>
        <w:autoSpaceDE w:val="0"/>
        <w:autoSpaceDN w:val="0"/>
        <w:adjustRightInd w:val="0"/>
        <w:spacing w:after="0" w:line="360" w:lineRule="auto"/>
        <w:jc w:val="both"/>
        <w:rPr>
          <w:rFonts w:ascii="Times New Roman" w:hAnsi="Times New Roman" w:cs="Times New Roman"/>
          <w:b/>
          <w:bCs/>
          <w:color w:val="000000"/>
          <w:sz w:val="20"/>
          <w:szCs w:val="20"/>
        </w:rPr>
      </w:pPr>
    </w:p>
    <w:p w:rsidR="00CF51A9" w:rsidRDefault="00CF51A9" w:rsidP="00CF51A9">
      <w:pPr>
        <w:shd w:val="clear" w:color="auto" w:fill="FFFFFF"/>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Abstract: </w:t>
      </w:r>
    </w:p>
    <w:p w:rsidR="00CF51A9" w:rsidRPr="00241A62" w:rsidRDefault="00CF51A9" w:rsidP="00CF51A9">
      <w:pPr>
        <w:shd w:val="clear" w:color="auto" w:fill="FFFFFF"/>
        <w:autoSpaceDE w:val="0"/>
        <w:autoSpaceDN w:val="0"/>
        <w:adjustRightInd w:val="0"/>
        <w:spacing w:after="0" w:line="360" w:lineRule="auto"/>
        <w:jc w:val="both"/>
        <w:rPr>
          <w:rFonts w:ascii="Times New Roman" w:hAnsi="Times New Roman" w:cs="Times New Roman"/>
          <w:color w:val="000000"/>
          <w:sz w:val="18"/>
          <w:szCs w:val="18"/>
        </w:rPr>
      </w:pPr>
      <w:r w:rsidRPr="00241A62">
        <w:rPr>
          <w:rFonts w:ascii="Times New Roman" w:hAnsi="Times New Roman" w:cs="Times New Roman"/>
          <w:b/>
          <w:bCs/>
          <w:color w:val="000000"/>
          <w:sz w:val="18"/>
          <w:szCs w:val="18"/>
        </w:rPr>
        <w:t xml:space="preserve">Introduction: </w:t>
      </w:r>
      <w:r w:rsidRPr="00241A62">
        <w:rPr>
          <w:rFonts w:ascii="Times New Roman" w:hAnsi="Times New Roman" w:cs="Times New Roman"/>
          <w:color w:val="000000"/>
          <w:sz w:val="18"/>
          <w:szCs w:val="18"/>
        </w:rPr>
        <w:t xml:space="preserve">With the current increasingly aggressive and successful approach to the treatment of appendicitis, </w:t>
      </w:r>
      <w:proofErr w:type="spellStart"/>
      <w:r w:rsidRPr="00241A62">
        <w:rPr>
          <w:rFonts w:ascii="Times New Roman" w:hAnsi="Times New Roman" w:cs="Times New Roman"/>
          <w:color w:val="000000"/>
          <w:sz w:val="18"/>
          <w:szCs w:val="18"/>
        </w:rPr>
        <w:t>biliary</w:t>
      </w:r>
      <w:proofErr w:type="spellEnd"/>
      <w:r w:rsidRPr="00241A62">
        <w:rPr>
          <w:rFonts w:ascii="Times New Roman" w:hAnsi="Times New Roman" w:cs="Times New Roman"/>
          <w:color w:val="000000"/>
          <w:sz w:val="18"/>
          <w:szCs w:val="18"/>
        </w:rPr>
        <w:t xml:space="preserve"> tract disease has become the most frequent cause of </w:t>
      </w:r>
      <w:proofErr w:type="spellStart"/>
      <w:r w:rsidRPr="00241A62">
        <w:rPr>
          <w:rFonts w:ascii="Times New Roman" w:hAnsi="Times New Roman" w:cs="Times New Roman"/>
          <w:color w:val="000000"/>
          <w:sz w:val="18"/>
          <w:szCs w:val="18"/>
        </w:rPr>
        <w:t>pyogenic</w:t>
      </w:r>
      <w:proofErr w:type="spellEnd"/>
      <w:r w:rsidRPr="00241A62">
        <w:rPr>
          <w:rFonts w:ascii="Times New Roman" w:hAnsi="Times New Roman" w:cs="Times New Roman"/>
          <w:color w:val="000000"/>
          <w:sz w:val="18"/>
          <w:szCs w:val="18"/>
        </w:rPr>
        <w:t xml:space="preserve"> liver abscess. The incidence of multiple hepatic abscesses also has increased. </w:t>
      </w:r>
    </w:p>
    <w:p w:rsidR="00CF51A9" w:rsidRPr="00241A62" w:rsidRDefault="00CF51A9" w:rsidP="00CF51A9">
      <w:pPr>
        <w:spacing w:after="0" w:line="360" w:lineRule="auto"/>
        <w:jc w:val="both"/>
        <w:rPr>
          <w:rFonts w:ascii="Times New Roman" w:hAnsi="Times New Roman" w:cs="Times New Roman"/>
          <w:sz w:val="18"/>
          <w:szCs w:val="18"/>
        </w:rPr>
      </w:pPr>
      <w:r w:rsidRPr="00241A62">
        <w:rPr>
          <w:rFonts w:ascii="Times New Roman" w:eastAsia="Times New Roman" w:hAnsi="Times New Roman" w:cs="Times New Roman"/>
          <w:b/>
          <w:bCs/>
          <w:color w:val="000000"/>
          <w:sz w:val="18"/>
          <w:szCs w:val="18"/>
          <w:lang w:eastAsia="en-GB"/>
        </w:rPr>
        <w:t>Materials and methods</w:t>
      </w:r>
      <w:r w:rsidRPr="00241A62">
        <w:rPr>
          <w:rFonts w:ascii="Times New Roman" w:hAnsi="Times New Roman" w:cs="Times New Roman"/>
          <w:sz w:val="18"/>
          <w:szCs w:val="18"/>
        </w:rPr>
        <w:t xml:space="preserve">: This clinical study was conducted in the Department of General Surgery at </w:t>
      </w:r>
      <w:proofErr w:type="spellStart"/>
      <w:r w:rsidRPr="00241A62">
        <w:rPr>
          <w:rFonts w:ascii="Times New Roman" w:hAnsi="Times New Roman" w:cs="Times New Roman"/>
          <w:sz w:val="18"/>
          <w:szCs w:val="18"/>
        </w:rPr>
        <w:t>Basaveshwar</w:t>
      </w:r>
      <w:proofErr w:type="spellEnd"/>
      <w:r w:rsidRPr="00241A62">
        <w:rPr>
          <w:rFonts w:ascii="Times New Roman" w:hAnsi="Times New Roman" w:cs="Times New Roman"/>
          <w:sz w:val="18"/>
          <w:szCs w:val="18"/>
        </w:rPr>
        <w:t xml:space="preserve"> Teaching and General Hospital, Gulbarga between December 2012 and September 2014.</w:t>
      </w:r>
      <w:r w:rsidRPr="00241A62">
        <w:rPr>
          <w:rFonts w:ascii="Times New Roman" w:hAnsi="Times New Roman" w:cs="Times New Roman"/>
          <w:b/>
          <w:sz w:val="18"/>
          <w:szCs w:val="18"/>
        </w:rPr>
        <w:t xml:space="preserve"> </w:t>
      </w:r>
      <w:r w:rsidRPr="00241A62">
        <w:rPr>
          <w:rFonts w:ascii="Times New Roman" w:hAnsi="Times New Roman" w:cs="Times New Roman"/>
          <w:sz w:val="18"/>
          <w:szCs w:val="18"/>
        </w:rPr>
        <w:t xml:space="preserve">Clearance was obtained from the hospital ethical committee. During this period 40 patients diagnosed to have liver abscess </w:t>
      </w:r>
      <w:proofErr w:type="gramStart"/>
      <w:r w:rsidRPr="00241A62">
        <w:rPr>
          <w:rFonts w:ascii="Times New Roman" w:hAnsi="Times New Roman" w:cs="Times New Roman"/>
          <w:sz w:val="18"/>
          <w:szCs w:val="18"/>
        </w:rPr>
        <w:t>who</w:t>
      </w:r>
      <w:proofErr w:type="gramEnd"/>
      <w:r w:rsidRPr="00241A62">
        <w:rPr>
          <w:rFonts w:ascii="Times New Roman" w:hAnsi="Times New Roman" w:cs="Times New Roman"/>
          <w:sz w:val="18"/>
          <w:szCs w:val="18"/>
        </w:rPr>
        <w:t xml:space="preserve"> satisfied inclusion and exclusion criteria were included in this study</w:t>
      </w:r>
    </w:p>
    <w:p w:rsidR="00CF51A9" w:rsidRPr="00241A62" w:rsidRDefault="00CF51A9" w:rsidP="00CF51A9">
      <w:pPr>
        <w:shd w:val="clear" w:color="auto" w:fill="FFFFFF"/>
        <w:spacing w:after="0" w:line="360" w:lineRule="auto"/>
        <w:jc w:val="both"/>
        <w:textAlignment w:val="center"/>
        <w:rPr>
          <w:rFonts w:ascii="Times New Roman" w:eastAsia="Times New Roman" w:hAnsi="Times New Roman" w:cs="Times New Roman"/>
          <w:color w:val="000000"/>
          <w:sz w:val="18"/>
          <w:szCs w:val="18"/>
          <w:lang w:eastAsia="en-GB"/>
        </w:rPr>
      </w:pPr>
      <w:r w:rsidRPr="00241A62">
        <w:rPr>
          <w:rFonts w:ascii="Times New Roman" w:eastAsia="Times New Roman" w:hAnsi="Times New Roman" w:cs="Times New Roman"/>
          <w:b/>
          <w:color w:val="000000"/>
          <w:sz w:val="18"/>
          <w:szCs w:val="18"/>
          <w:lang w:eastAsia="en-GB"/>
        </w:rPr>
        <w:t>Results:</w:t>
      </w:r>
      <w:r w:rsidRPr="00241A62">
        <w:rPr>
          <w:rFonts w:ascii="Times New Roman" w:eastAsia="Times New Roman" w:hAnsi="Times New Roman" w:cs="Times New Roman"/>
          <w:color w:val="000000"/>
          <w:sz w:val="18"/>
          <w:szCs w:val="18"/>
          <w:lang w:eastAsia="en-GB"/>
        </w:rPr>
        <w:t xml:space="preserve"> It was observed that pain in the right upper quadrant of the abdomen was the most common symptom, found in 92.5% of the cases. Fever (82.5%) and </w:t>
      </w:r>
      <w:proofErr w:type="gramStart"/>
      <w:r w:rsidRPr="00241A62">
        <w:rPr>
          <w:rFonts w:ascii="Times New Roman" w:eastAsia="Times New Roman" w:hAnsi="Times New Roman" w:cs="Times New Roman"/>
          <w:color w:val="000000"/>
          <w:sz w:val="18"/>
          <w:szCs w:val="18"/>
          <w:lang w:eastAsia="en-GB"/>
        </w:rPr>
        <w:t>anorexia(</w:t>
      </w:r>
      <w:proofErr w:type="gramEnd"/>
      <w:r w:rsidRPr="00241A62">
        <w:rPr>
          <w:rFonts w:ascii="Times New Roman" w:eastAsia="Times New Roman" w:hAnsi="Times New Roman" w:cs="Times New Roman"/>
          <w:color w:val="000000"/>
          <w:sz w:val="18"/>
          <w:szCs w:val="18"/>
          <w:lang w:eastAsia="en-GB"/>
        </w:rPr>
        <w:t xml:space="preserve">80%)were other frequently presenting symptoms. Approximately half of the patients </w:t>
      </w:r>
      <w:proofErr w:type="gramStart"/>
      <w:r w:rsidRPr="00241A62">
        <w:rPr>
          <w:rFonts w:ascii="Times New Roman" w:eastAsia="Times New Roman" w:hAnsi="Times New Roman" w:cs="Times New Roman"/>
          <w:color w:val="000000"/>
          <w:sz w:val="18"/>
          <w:szCs w:val="18"/>
          <w:lang w:eastAsia="en-GB"/>
        </w:rPr>
        <w:t>had</w:t>
      </w:r>
      <w:proofErr w:type="gramEnd"/>
      <w:r w:rsidRPr="00241A62">
        <w:rPr>
          <w:rFonts w:ascii="Times New Roman" w:eastAsia="Times New Roman" w:hAnsi="Times New Roman" w:cs="Times New Roman"/>
          <w:color w:val="000000"/>
          <w:sz w:val="18"/>
          <w:szCs w:val="18"/>
          <w:lang w:eastAsia="en-GB"/>
        </w:rPr>
        <w:t xml:space="preserve"> symptoms of </w:t>
      </w:r>
      <w:proofErr w:type="spellStart"/>
      <w:r w:rsidRPr="00241A62">
        <w:rPr>
          <w:rFonts w:ascii="Times New Roman" w:eastAsia="Times New Roman" w:hAnsi="Times New Roman" w:cs="Times New Roman"/>
          <w:color w:val="000000"/>
          <w:sz w:val="18"/>
          <w:szCs w:val="18"/>
          <w:lang w:eastAsia="en-GB"/>
        </w:rPr>
        <w:t>nusea&amp;vomitting</w:t>
      </w:r>
      <w:proofErr w:type="spellEnd"/>
      <w:r w:rsidRPr="00241A62">
        <w:rPr>
          <w:rFonts w:ascii="Times New Roman" w:eastAsia="Times New Roman" w:hAnsi="Times New Roman" w:cs="Times New Roman"/>
          <w:color w:val="000000"/>
          <w:sz w:val="18"/>
          <w:szCs w:val="18"/>
          <w:lang w:eastAsia="en-GB"/>
        </w:rPr>
        <w:t>. Only 12.5% of the patients gave a history of diarrhea prior to illness.</w:t>
      </w:r>
    </w:p>
    <w:p w:rsidR="00CF51A9" w:rsidRPr="00241A62" w:rsidRDefault="00CF51A9" w:rsidP="00CF51A9">
      <w:pPr>
        <w:pBdr>
          <w:bottom w:val="single" w:sz="6" w:space="1" w:color="auto"/>
        </w:pBdr>
        <w:spacing w:after="0" w:line="360" w:lineRule="auto"/>
        <w:jc w:val="both"/>
        <w:rPr>
          <w:rFonts w:ascii="Times New Roman" w:hAnsi="Times New Roman" w:cs="Times New Roman"/>
          <w:sz w:val="18"/>
          <w:szCs w:val="18"/>
        </w:rPr>
      </w:pPr>
      <w:r w:rsidRPr="00241A62">
        <w:rPr>
          <w:rFonts w:ascii="Times New Roman" w:hAnsi="Times New Roman" w:cs="Times New Roman"/>
          <w:b/>
          <w:sz w:val="18"/>
          <w:szCs w:val="18"/>
        </w:rPr>
        <w:t>Conclusion</w:t>
      </w:r>
      <w:r w:rsidRPr="00241A62">
        <w:rPr>
          <w:rFonts w:ascii="Times New Roman" w:hAnsi="Times New Roman" w:cs="Times New Roman"/>
          <w:b/>
          <w:bCs/>
          <w:sz w:val="18"/>
          <w:szCs w:val="18"/>
        </w:rPr>
        <w:t xml:space="preserve">: </w:t>
      </w:r>
      <w:proofErr w:type="spellStart"/>
      <w:r w:rsidRPr="00241A62">
        <w:rPr>
          <w:rFonts w:ascii="Times New Roman" w:hAnsi="Times New Roman" w:cs="Times New Roman"/>
          <w:sz w:val="18"/>
          <w:szCs w:val="18"/>
        </w:rPr>
        <w:t>Percutaneous</w:t>
      </w:r>
      <w:proofErr w:type="spellEnd"/>
      <w:r w:rsidRPr="00241A62">
        <w:rPr>
          <w:rFonts w:ascii="Times New Roman" w:hAnsi="Times New Roman" w:cs="Times New Roman"/>
          <w:sz w:val="18"/>
          <w:szCs w:val="18"/>
        </w:rPr>
        <w:t xml:space="preserve"> catheter drainage is a better modality as compared to </w:t>
      </w:r>
      <w:proofErr w:type="spellStart"/>
      <w:r w:rsidRPr="00241A62">
        <w:rPr>
          <w:rFonts w:ascii="Times New Roman" w:hAnsi="Times New Roman" w:cs="Times New Roman"/>
          <w:sz w:val="18"/>
          <w:szCs w:val="18"/>
        </w:rPr>
        <w:t>percutaneous</w:t>
      </w:r>
      <w:proofErr w:type="spellEnd"/>
      <w:r w:rsidRPr="00241A62">
        <w:rPr>
          <w:rFonts w:ascii="Times New Roman" w:hAnsi="Times New Roman" w:cs="Times New Roman"/>
          <w:sz w:val="18"/>
          <w:szCs w:val="18"/>
        </w:rPr>
        <w:t xml:space="preserve"> needle aspiration in terms of overall success rate, especially in larger abscesses. There is no statistically significant difference in terms of complications associated with PCD and PNA of liver abscess. We the authors conclude PCD as first-line treatment option but consider PNA as an alternative in small abscesses.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1A9"/>
    <w:rsid w:val="000061B3"/>
    <w:rsid w:val="0006104F"/>
    <w:rsid w:val="00274F00"/>
    <w:rsid w:val="002B34B8"/>
    <w:rsid w:val="004B274B"/>
    <w:rsid w:val="009E591E"/>
    <w:rsid w:val="00A83F59"/>
    <w:rsid w:val="00AE3137"/>
    <w:rsid w:val="00CF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51A9"/>
    <w:pPr>
      <w:spacing w:after="0" w:line="240" w:lineRule="auto"/>
      <w:jc w:val="center"/>
    </w:pPr>
    <w:rPr>
      <w:rFonts w:ascii="Times New Roman" w:eastAsia="Times New Roman" w:hAnsi="Times New Roman" w:cs="Times New Roman"/>
      <w:b/>
      <w:bCs/>
      <w:caps/>
      <w:sz w:val="36"/>
      <w:szCs w:val="36"/>
      <w:u w:val="single"/>
    </w:rPr>
  </w:style>
  <w:style w:type="character" w:customStyle="1" w:styleId="TitleChar">
    <w:name w:val="Title Char"/>
    <w:basedOn w:val="DefaultParagraphFont"/>
    <w:link w:val="Title"/>
    <w:rsid w:val="00CF51A9"/>
    <w:rPr>
      <w:rFonts w:ascii="Times New Roman" w:eastAsia="Times New Roman" w:hAnsi="Times New Roman" w:cs="Times New Roman"/>
      <w:b/>
      <w:bCs/>
      <w:caps/>
      <w:sz w:val="36"/>
      <w:szCs w:val="36"/>
      <w:u w:val="single"/>
    </w:rPr>
  </w:style>
  <w:style w:type="paragraph" w:styleId="Header">
    <w:name w:val="header"/>
    <w:aliases w:val="Char"/>
    <w:basedOn w:val="Normal"/>
    <w:link w:val="HeaderChar"/>
    <w:uiPriority w:val="99"/>
    <w:unhideWhenUsed/>
    <w:rsid w:val="00CF51A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F51A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2015-11-27T11:04:00Z</dcterms:created>
  <dcterms:modified xsi:type="dcterms:W3CDTF">2015-11-27T11:04:00Z</dcterms:modified>
</cp:coreProperties>
</file>